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1"/>
          <w:szCs w:val="21"/>
        </w:rPr>
      </w:pPr>
      <w:r>
        <w:rPr>
          <w:rFonts w:hint="eastAsia" w:ascii="仿宋" w:hAnsi="仿宋" w:eastAsia="仿宋" w:cs="仿宋"/>
          <w:color w:val="FF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汽车行业的营销痛点主要来自3个阶段，即选车、购车、用车。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选车：对于很多汽车销售人员来说，如何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拓宽获客渠道、获得更多高质量客源、如何提升客户转化率。</w:t>
      </w:r>
      <w:r>
        <w:rPr>
          <w:rFonts w:hint="eastAsia" w:ascii="仿宋" w:hAnsi="仿宋" w:eastAsia="仿宋" w:cs="仿宋"/>
          <w:sz w:val="24"/>
          <w:szCs w:val="24"/>
        </w:rPr>
        <w:t>了解顾客实际支付能力、摸清消费者的喜好、选型要求等细致需求就显得尤为重要；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购车：据统计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，汽车销售人员战败客户有近9成原因是发生在进店以后，也就是说，</w:t>
      </w:r>
      <w:r>
        <w:rPr>
          <w:rFonts w:hint="eastAsia" w:ascii="仿宋" w:hAnsi="仿宋" w:eastAsia="仿宋" w:cs="仿宋"/>
          <w:sz w:val="24"/>
          <w:szCs w:val="24"/>
        </w:rPr>
        <w:t>顾客进店购车体验对于促成订单有非常重要。如何提升汽车零售的效率和质量，进而提升汽车消费者的满意度，将是整个汽车行业需要思考的问题。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用车：区别于日常生活用品，汽车价格贵、使用周期长、更换频次低，所以对于汽车营销者来说，如何提供客户粘性促进口碑营销、如何提供用车全生命周期服务，将是汽车品牌提升附加值的重要节点。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摆在营销人员面前主要难题是如何提升用车满意度，例如在维修、年检环节做好服务，进而促进车主向周围推荐。</w:t>
      </w:r>
    </w:p>
    <w:p>
      <w:pPr>
        <w:tabs>
          <w:tab w:val="left" w:pos="1103"/>
        </w:tabs>
        <w:spacing w:line="36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039A2150"/>
    <w:rsid w:val="07A43015"/>
    <w:rsid w:val="0CA17D41"/>
    <w:rsid w:val="146B7522"/>
    <w:rsid w:val="1D6F09F3"/>
    <w:rsid w:val="232947ED"/>
    <w:rsid w:val="25641AC5"/>
    <w:rsid w:val="294926EB"/>
    <w:rsid w:val="2A9B360F"/>
    <w:rsid w:val="2CD40576"/>
    <w:rsid w:val="30AF313F"/>
    <w:rsid w:val="3F4818D2"/>
    <w:rsid w:val="3FC90326"/>
    <w:rsid w:val="52E35FF4"/>
    <w:rsid w:val="53420341"/>
    <w:rsid w:val="58B619C4"/>
    <w:rsid w:val="60216036"/>
    <w:rsid w:val="61733477"/>
    <w:rsid w:val="632A7EA3"/>
    <w:rsid w:val="68F67DA8"/>
    <w:rsid w:val="7A61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768</Words>
  <Characters>770</Characters>
  <Lines>11</Lines>
  <Paragraphs>3</Paragraphs>
  <TotalTime>55</TotalTime>
  <ScaleCrop>false</ScaleCrop>
  <LinksUpToDate>false</LinksUpToDate>
  <CharactersWithSpaces>1208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2022-05-03T01:37:43Z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E48FBB6666A64028BAB514F02621942F</vt:lpwstr>
  </property>
</Properties>
</file>