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创业导师提示：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1"/>
          <w:szCs w:val="21"/>
        </w:rPr>
      </w:pPr>
      <w:r>
        <w:rPr>
          <w:rFonts w:hint="eastAsia" w:ascii="仿宋" w:hAnsi="仿宋" w:eastAsia="仿宋" w:cs="仿宋"/>
          <w:color w:val="FF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很多体育创业公司遇到问题大多因为合伙人。原因很简单，</w:t>
      </w:r>
      <w:r>
        <w:rPr>
          <w:rFonts w:hint="eastAsia" w:ascii="仿宋" w:hAnsi="仿宋" w:eastAsia="仿宋" w:cs="仿宋"/>
          <w:b w:val="0"/>
          <w:bCs/>
          <w:color w:val="C00000"/>
          <w:sz w:val="24"/>
          <w:szCs w:val="24"/>
        </w:rPr>
        <w:t>团队没有统一价值观，尤其是核心合伙人之间没有一个all in的状态，随着公司的发展，内部管理一定会失控。失控后的表现是，很多合伙人开始为自己的利益着想，留了很多退路。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在这种情况下，一旦公司遇到困难，他们肯定第一时间想到的是</w:t>
      </w:r>
      <w:r>
        <w:rPr>
          <w:rFonts w:hint="eastAsia" w:ascii="仿宋" w:hAnsi="仿宋" w:eastAsia="仿宋" w:cs="仿宋"/>
          <w:b w:val="0"/>
          <w:bCs/>
          <w:color w:val="C00000"/>
          <w:sz w:val="24"/>
          <w:szCs w:val="24"/>
        </w:rPr>
        <w:t>逃避或逃跑，或者出人不出力。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很多体育创业项目既没有回归商业本质与本源，也没有解决用户的痛点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反应出投资方的不负责任，因为很多投资方以为反正体育产业热，需要进入这个行业就得投几个项目，所以就存在盲目的投资行为。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最近不少健身房与场馆预订项目的死亡，在不少人预料之中。</w:t>
      </w:r>
      <w:r>
        <w:rPr>
          <w:rFonts w:hint="eastAsia" w:ascii="仿宋" w:hAnsi="仿宋" w:eastAsia="仿宋" w:cs="仿宋"/>
          <w:b w:val="0"/>
          <w:bCs/>
          <w:color w:val="C00000"/>
          <w:sz w:val="24"/>
          <w:szCs w:val="24"/>
        </w:rPr>
        <w:t>因为O2O的模式等已经印证是行不通的，很多核心资源都不在自己手里，要依托于第三方往下走就很被动。还有一些互联网创业，以为只要用互联网思维与模式就能打通体育，最后被证明是不靠谱的。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相对于其他行业，体育行业更需要创业公司具备“整合能力”，整合能力说得容易做起来很难。</w:t>
      </w:r>
    </w:p>
    <w:p>
      <w:pPr>
        <w:tabs>
          <w:tab w:val="left" w:pos="11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146B7522"/>
    <w:rsid w:val="1C6E6F57"/>
    <w:rsid w:val="285D5238"/>
    <w:rsid w:val="294926EB"/>
    <w:rsid w:val="2CBE76F3"/>
    <w:rsid w:val="30AF313F"/>
    <w:rsid w:val="3F4818D2"/>
    <w:rsid w:val="417640FB"/>
    <w:rsid w:val="58B619C4"/>
    <w:rsid w:val="60216036"/>
    <w:rsid w:val="613C62EF"/>
    <w:rsid w:val="632A7EA3"/>
    <w:rsid w:val="7A61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810</Words>
  <Characters>817</Characters>
  <Lines>11</Lines>
  <Paragraphs>3</Paragraphs>
  <TotalTime>44</TotalTime>
  <ScaleCrop>false</ScaleCrop>
  <LinksUpToDate>false</LinksUpToDate>
  <CharactersWithSpaces>1257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Oliver</cp:lastModifiedBy>
  <dcterms:modified xsi:type="dcterms:W3CDTF">2022-05-03T01:38:35Z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4BD7EBB50A0B412390C01DBD1EE6AB14</vt:lpwstr>
  </property>
</Properties>
</file>